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FB48C" w14:textId="6421F6AA" w:rsidR="00C42E12" w:rsidRPr="00460DD8" w:rsidRDefault="00C42E12" w:rsidP="00B66BC3">
      <w:pPr>
        <w:jc w:val="both"/>
        <w:rPr>
          <w:rFonts w:asciiTheme="minorHAnsi" w:hAnsiTheme="minorHAnsi" w:cstheme="minorHAnsi"/>
          <w:b/>
          <w:bCs/>
          <w:sz w:val="40"/>
          <w:szCs w:val="40"/>
        </w:rPr>
      </w:pPr>
      <w:r w:rsidRPr="00460DD8">
        <w:rPr>
          <w:rFonts w:asciiTheme="minorHAnsi" w:hAnsiTheme="minorHAnsi" w:cstheme="minorHAnsi"/>
          <w:b/>
          <w:bCs/>
          <w:sz w:val="40"/>
          <w:szCs w:val="40"/>
        </w:rPr>
        <w:t xml:space="preserve">Watford during World </w:t>
      </w:r>
      <w:r w:rsidR="00460DD8" w:rsidRPr="00460DD8">
        <w:rPr>
          <w:rFonts w:asciiTheme="minorHAnsi" w:hAnsiTheme="minorHAnsi" w:cstheme="minorHAnsi"/>
          <w:b/>
          <w:bCs/>
          <w:sz w:val="40"/>
          <w:szCs w:val="40"/>
        </w:rPr>
        <w:t>War</w:t>
      </w:r>
      <w:r w:rsidRPr="00460DD8">
        <w:rPr>
          <w:rFonts w:asciiTheme="minorHAnsi" w:hAnsiTheme="minorHAnsi" w:cstheme="minorHAnsi"/>
          <w:b/>
          <w:bCs/>
          <w:sz w:val="40"/>
          <w:szCs w:val="40"/>
        </w:rPr>
        <w:t xml:space="preserve"> two </w:t>
      </w:r>
    </w:p>
    <w:p w14:paraId="1BE3B84E" w14:textId="77777777" w:rsidR="00C42E12" w:rsidRPr="00460DD8" w:rsidRDefault="00C42E12" w:rsidP="00B66BC3">
      <w:pPr>
        <w:jc w:val="both"/>
        <w:rPr>
          <w:rFonts w:asciiTheme="minorHAnsi" w:hAnsiTheme="minorHAnsi" w:cstheme="minorHAnsi"/>
          <w:b/>
          <w:bCs/>
          <w:sz w:val="28"/>
          <w:szCs w:val="28"/>
        </w:rPr>
      </w:pPr>
    </w:p>
    <w:p w14:paraId="068C5E50" w14:textId="7BC234C7" w:rsidR="00B66BC3" w:rsidRPr="00460DD8" w:rsidRDefault="00B66BC3" w:rsidP="00B66BC3">
      <w:pPr>
        <w:jc w:val="both"/>
        <w:rPr>
          <w:rFonts w:asciiTheme="minorHAnsi" w:hAnsiTheme="minorHAnsi" w:cstheme="minorHAnsi"/>
          <w:sz w:val="28"/>
          <w:szCs w:val="28"/>
        </w:rPr>
      </w:pPr>
      <w:r w:rsidRPr="00460DD8">
        <w:rPr>
          <w:rFonts w:asciiTheme="minorHAnsi" w:hAnsiTheme="minorHAnsi" w:cstheme="minorHAnsi"/>
          <w:sz w:val="28"/>
          <w:szCs w:val="28"/>
        </w:rPr>
        <w:t>For most of 1939 the Government had been sending out to Local Authorities instructions to follow and advice to take if War should be declared.</w:t>
      </w:r>
    </w:p>
    <w:p w14:paraId="520ACF6B" w14:textId="77777777" w:rsidR="00B66BC3" w:rsidRPr="00460DD8" w:rsidRDefault="00B66BC3" w:rsidP="00B66BC3">
      <w:pPr>
        <w:jc w:val="both"/>
        <w:rPr>
          <w:rFonts w:asciiTheme="minorHAnsi" w:hAnsiTheme="minorHAnsi" w:cstheme="minorHAnsi"/>
          <w:sz w:val="28"/>
          <w:szCs w:val="28"/>
        </w:rPr>
      </w:pPr>
    </w:p>
    <w:p w14:paraId="4DA47930" w14:textId="27CB3CDE" w:rsidR="00B66BC3" w:rsidRPr="00460DD8" w:rsidRDefault="00B66BC3" w:rsidP="00B66BC3">
      <w:pPr>
        <w:jc w:val="both"/>
        <w:rPr>
          <w:rFonts w:asciiTheme="minorHAnsi" w:hAnsiTheme="minorHAnsi" w:cstheme="minorHAnsi"/>
          <w:sz w:val="28"/>
          <w:szCs w:val="28"/>
        </w:rPr>
      </w:pPr>
      <w:r w:rsidRPr="00460DD8">
        <w:rPr>
          <w:rFonts w:asciiTheme="minorHAnsi" w:hAnsiTheme="minorHAnsi" w:cstheme="minorHAnsi"/>
          <w:sz w:val="28"/>
          <w:szCs w:val="28"/>
        </w:rPr>
        <w:t xml:space="preserve">In 1938 Watford already had a comprehensive system of air-raid sirens, together with two anti-aircraft batteries. Companies of the Auxiliary Fire Service had already been formed. They had </w:t>
      </w:r>
      <w:r w:rsidR="00460DD8" w:rsidRPr="00460DD8">
        <w:rPr>
          <w:rFonts w:asciiTheme="minorHAnsi" w:hAnsiTheme="minorHAnsi" w:cstheme="minorHAnsi"/>
          <w:sz w:val="28"/>
          <w:szCs w:val="28"/>
        </w:rPr>
        <w:t>gathered</w:t>
      </w:r>
      <w:r w:rsidRPr="00460DD8">
        <w:rPr>
          <w:rFonts w:asciiTheme="minorHAnsi" w:hAnsiTheme="minorHAnsi" w:cstheme="minorHAnsi"/>
          <w:sz w:val="28"/>
          <w:szCs w:val="28"/>
        </w:rPr>
        <w:t xml:space="preserve"> equipment, held large scale </w:t>
      </w:r>
      <w:r w:rsidR="00460DD8" w:rsidRPr="00460DD8">
        <w:rPr>
          <w:rFonts w:asciiTheme="minorHAnsi" w:hAnsiTheme="minorHAnsi" w:cstheme="minorHAnsi"/>
          <w:sz w:val="28"/>
          <w:szCs w:val="28"/>
        </w:rPr>
        <w:t>exercises,</w:t>
      </w:r>
      <w:r w:rsidRPr="00460DD8">
        <w:rPr>
          <w:rFonts w:asciiTheme="minorHAnsi" w:hAnsiTheme="minorHAnsi" w:cstheme="minorHAnsi"/>
          <w:sz w:val="28"/>
          <w:szCs w:val="28"/>
        </w:rPr>
        <w:t xml:space="preserve"> and even paraded through Watford in full uniform. </w:t>
      </w:r>
    </w:p>
    <w:p w14:paraId="7CB29DFF" w14:textId="77777777" w:rsidR="00460DD8" w:rsidRDefault="00460DD8" w:rsidP="00B66BC3">
      <w:pPr>
        <w:jc w:val="both"/>
        <w:rPr>
          <w:rFonts w:asciiTheme="minorHAnsi" w:hAnsiTheme="minorHAnsi" w:cstheme="minorHAnsi"/>
          <w:sz w:val="28"/>
          <w:szCs w:val="28"/>
        </w:rPr>
      </w:pPr>
    </w:p>
    <w:p w14:paraId="597B7149" w14:textId="7A2F5188" w:rsidR="00B66BC3" w:rsidRPr="00460DD8" w:rsidRDefault="00B66BC3" w:rsidP="00B66BC3">
      <w:pPr>
        <w:jc w:val="both"/>
        <w:rPr>
          <w:rFonts w:asciiTheme="minorHAnsi" w:hAnsiTheme="minorHAnsi" w:cstheme="minorHAnsi"/>
          <w:sz w:val="28"/>
          <w:szCs w:val="28"/>
        </w:rPr>
      </w:pPr>
      <w:r w:rsidRPr="00460DD8">
        <w:rPr>
          <w:rFonts w:asciiTheme="minorHAnsi" w:hAnsiTheme="minorHAnsi" w:cstheme="minorHAnsi"/>
          <w:b/>
          <w:bCs/>
          <w:sz w:val="28"/>
          <w:szCs w:val="28"/>
        </w:rPr>
        <w:t>A.R.P.</w:t>
      </w:r>
      <w:r w:rsidRPr="00460DD8">
        <w:rPr>
          <w:rFonts w:asciiTheme="minorHAnsi" w:hAnsiTheme="minorHAnsi" w:cstheme="minorHAnsi"/>
          <w:sz w:val="28"/>
          <w:szCs w:val="28"/>
          <w:u w:val="single"/>
        </w:rPr>
        <w:t xml:space="preserve"> </w:t>
      </w:r>
      <w:r w:rsidRPr="00460DD8">
        <w:rPr>
          <w:rFonts w:asciiTheme="minorHAnsi" w:hAnsiTheme="minorHAnsi" w:cstheme="minorHAnsi"/>
          <w:sz w:val="28"/>
          <w:szCs w:val="28"/>
        </w:rPr>
        <w:t xml:space="preserve">– Air Raid Precaution wardens were recruited in 1938 as part of Britain’s preparation for the war with Germany. The wardens patrolled specific areas, usually near or where they lived. They received specific training in first aid, </w:t>
      </w:r>
      <w:r w:rsidR="00460DD8" w:rsidRPr="00460DD8">
        <w:rPr>
          <w:rFonts w:asciiTheme="minorHAnsi" w:hAnsiTheme="minorHAnsi" w:cstheme="minorHAnsi"/>
          <w:sz w:val="28"/>
          <w:szCs w:val="28"/>
        </w:rPr>
        <w:t>firefighting,</w:t>
      </w:r>
      <w:r w:rsidRPr="00460DD8">
        <w:rPr>
          <w:rFonts w:asciiTheme="minorHAnsi" w:hAnsiTheme="minorHAnsi" w:cstheme="minorHAnsi"/>
          <w:sz w:val="28"/>
          <w:szCs w:val="28"/>
        </w:rPr>
        <w:t xml:space="preserve"> and rescue. Wardens also kept a look out for “Blackout” infringements</w:t>
      </w:r>
    </w:p>
    <w:p w14:paraId="30C5970F" w14:textId="5CBDDFAF" w:rsidR="00B66BC3" w:rsidRPr="00460DD8" w:rsidRDefault="00B66BC3" w:rsidP="00B66BC3">
      <w:pPr>
        <w:jc w:val="both"/>
        <w:rPr>
          <w:rFonts w:asciiTheme="minorHAnsi" w:hAnsiTheme="minorHAnsi" w:cstheme="minorHAnsi"/>
          <w:sz w:val="28"/>
          <w:szCs w:val="28"/>
        </w:rPr>
      </w:pPr>
      <w:r w:rsidRPr="00460DD8">
        <w:rPr>
          <w:rFonts w:asciiTheme="minorHAnsi" w:hAnsiTheme="minorHAnsi" w:cstheme="minorHAnsi"/>
          <w:sz w:val="28"/>
          <w:szCs w:val="28"/>
        </w:rPr>
        <w:t>.</w:t>
      </w:r>
    </w:p>
    <w:p w14:paraId="3B7C80BF" w14:textId="77777777" w:rsidR="00B66BC3" w:rsidRPr="00460DD8" w:rsidRDefault="00B66BC3" w:rsidP="00B66BC3">
      <w:pPr>
        <w:jc w:val="both"/>
        <w:rPr>
          <w:rFonts w:asciiTheme="minorHAnsi" w:hAnsiTheme="minorHAnsi" w:cstheme="minorHAnsi"/>
          <w:sz w:val="28"/>
          <w:szCs w:val="28"/>
        </w:rPr>
      </w:pPr>
      <w:r w:rsidRPr="00460DD8">
        <w:rPr>
          <w:rFonts w:asciiTheme="minorHAnsi" w:hAnsiTheme="minorHAnsi" w:cstheme="minorHAnsi"/>
          <w:b/>
          <w:bCs/>
          <w:sz w:val="28"/>
          <w:szCs w:val="28"/>
        </w:rPr>
        <w:t>Air Raids</w:t>
      </w:r>
      <w:r w:rsidRPr="00460DD8">
        <w:rPr>
          <w:rFonts w:asciiTheme="minorHAnsi" w:hAnsiTheme="minorHAnsi" w:cstheme="minorHAnsi"/>
          <w:sz w:val="28"/>
          <w:szCs w:val="28"/>
        </w:rPr>
        <w:t xml:space="preserve"> – People went to air raid shelters to protect themselves from the bombs. An “Anderson” shelter was made from iron sheets and put into a hole at the end of your shelter were nearly always damp and unhealthy. A “Morrison” shelter was a table with a thick metal top that you could hide under, that you kept in your home. The “Blackout” was the method of ensuring that no artificial light was able to be seen from your home by someone outside. The purpose of the blackout was not to help the German Airplanes find their targets at night.</w:t>
      </w:r>
    </w:p>
    <w:p w14:paraId="7A6B7908" w14:textId="15EB2160" w:rsidR="00B66BC3" w:rsidRPr="00460DD8" w:rsidRDefault="00B66BC3" w:rsidP="00B66BC3">
      <w:pPr>
        <w:jc w:val="both"/>
        <w:rPr>
          <w:rFonts w:asciiTheme="minorHAnsi" w:hAnsiTheme="minorHAnsi" w:cstheme="minorHAnsi"/>
          <w:sz w:val="28"/>
          <w:szCs w:val="28"/>
        </w:rPr>
      </w:pPr>
      <w:r w:rsidRPr="00460DD8">
        <w:rPr>
          <w:rFonts w:asciiTheme="minorHAnsi" w:hAnsiTheme="minorHAnsi" w:cstheme="minorHAnsi"/>
          <w:sz w:val="28"/>
          <w:szCs w:val="28"/>
        </w:rPr>
        <w:t xml:space="preserve">      For some months prior to September 1939 Watford Borough Council had been having long discussions on reports for the need to provide air-raid shelters, both communal and family size. Eventually communal shelters were built in Cassiobury Park, on the corner of St Albans Road and Balmoral Road, in Albert Road North and in other locations</w:t>
      </w:r>
    </w:p>
    <w:p w14:paraId="44CB16A7" w14:textId="311D089F" w:rsidR="00B66BC3" w:rsidRPr="00460DD8" w:rsidRDefault="00B66BC3" w:rsidP="00B66BC3">
      <w:pPr>
        <w:jc w:val="both"/>
        <w:rPr>
          <w:rFonts w:asciiTheme="minorHAnsi" w:hAnsiTheme="minorHAnsi" w:cstheme="minorHAnsi"/>
          <w:sz w:val="28"/>
          <w:szCs w:val="28"/>
        </w:rPr>
      </w:pPr>
    </w:p>
    <w:p w14:paraId="08003EE0" w14:textId="6B643AD1" w:rsidR="00B66BC3" w:rsidRDefault="00B66BC3" w:rsidP="00B66BC3">
      <w:pPr>
        <w:jc w:val="both"/>
        <w:rPr>
          <w:rFonts w:asciiTheme="minorHAnsi" w:hAnsiTheme="minorHAnsi" w:cstheme="minorHAnsi"/>
          <w:b/>
          <w:bCs/>
          <w:sz w:val="28"/>
          <w:szCs w:val="28"/>
        </w:rPr>
      </w:pPr>
      <w:r w:rsidRPr="00460DD8">
        <w:rPr>
          <w:rFonts w:asciiTheme="minorHAnsi" w:hAnsiTheme="minorHAnsi" w:cstheme="minorHAnsi"/>
          <w:b/>
          <w:bCs/>
          <w:sz w:val="28"/>
          <w:szCs w:val="28"/>
        </w:rPr>
        <w:t>Home Guard</w:t>
      </w:r>
    </w:p>
    <w:p w14:paraId="7F315570" w14:textId="77777777" w:rsidR="00460DD8" w:rsidRPr="00460DD8" w:rsidRDefault="00460DD8" w:rsidP="00B66BC3">
      <w:pPr>
        <w:jc w:val="both"/>
        <w:rPr>
          <w:rFonts w:asciiTheme="minorHAnsi" w:hAnsiTheme="minorHAnsi" w:cstheme="minorHAnsi"/>
          <w:b/>
          <w:bCs/>
          <w:sz w:val="28"/>
          <w:szCs w:val="28"/>
        </w:rPr>
      </w:pPr>
    </w:p>
    <w:p w14:paraId="101969BC" w14:textId="30BD8CA5" w:rsidR="00B66BC3" w:rsidRPr="00460DD8" w:rsidRDefault="00B66BC3" w:rsidP="00B66BC3">
      <w:pPr>
        <w:jc w:val="both"/>
        <w:rPr>
          <w:rFonts w:asciiTheme="minorHAnsi" w:hAnsiTheme="minorHAnsi" w:cstheme="minorHAnsi"/>
          <w:sz w:val="28"/>
          <w:szCs w:val="28"/>
        </w:rPr>
      </w:pPr>
      <w:r w:rsidRPr="00460DD8">
        <w:rPr>
          <w:rFonts w:asciiTheme="minorHAnsi" w:hAnsiTheme="minorHAnsi" w:cstheme="minorHAnsi"/>
          <w:sz w:val="28"/>
          <w:szCs w:val="28"/>
        </w:rPr>
        <w:t>In May 1940, after the surrender of France, the Government called for volunteers to form Local Defence Volunteers or ‘Home Guard’ as they became known. Watford formed the 6</w:t>
      </w:r>
      <w:r w:rsidRPr="00460DD8">
        <w:rPr>
          <w:rFonts w:asciiTheme="minorHAnsi" w:hAnsiTheme="minorHAnsi" w:cstheme="minorHAnsi"/>
          <w:sz w:val="28"/>
          <w:szCs w:val="28"/>
          <w:vertAlign w:val="superscript"/>
        </w:rPr>
        <w:t>th</w:t>
      </w:r>
      <w:r w:rsidRPr="00460DD8">
        <w:rPr>
          <w:rFonts w:asciiTheme="minorHAnsi" w:hAnsiTheme="minorHAnsi" w:cstheme="minorHAnsi"/>
          <w:sz w:val="28"/>
          <w:szCs w:val="28"/>
        </w:rPr>
        <w:t xml:space="preserve"> Battalion of the Hertfordshire Division. By September 1940 the Watford Battalion had grown so large that it was split to form a total of four Battalions. The 6</w:t>
      </w:r>
      <w:r w:rsidRPr="00460DD8">
        <w:rPr>
          <w:rFonts w:asciiTheme="minorHAnsi" w:hAnsiTheme="minorHAnsi" w:cstheme="minorHAnsi"/>
          <w:sz w:val="28"/>
          <w:szCs w:val="28"/>
          <w:vertAlign w:val="superscript"/>
        </w:rPr>
        <w:t>th</w:t>
      </w:r>
      <w:r w:rsidRPr="00460DD8">
        <w:rPr>
          <w:rFonts w:asciiTheme="minorHAnsi" w:hAnsiTheme="minorHAnsi" w:cstheme="minorHAnsi"/>
          <w:sz w:val="28"/>
          <w:szCs w:val="28"/>
        </w:rPr>
        <w:t xml:space="preserve"> Battalion, which specifically covered Watford, was transferred to London District, whilst the remaining three were kept in the Hertfordshire Division. Many years later, some of the characters in the Watford Home Guard formed the basis of “Dad’s Army” written by Jimmy Perry who saw them at first hand.</w:t>
      </w:r>
    </w:p>
    <w:p w14:paraId="3CBC5711" w14:textId="77777777" w:rsidR="00C42E12" w:rsidRPr="00460DD8" w:rsidRDefault="00C42E12" w:rsidP="00B66BC3">
      <w:pPr>
        <w:jc w:val="both"/>
        <w:rPr>
          <w:rFonts w:asciiTheme="minorHAnsi" w:hAnsiTheme="minorHAnsi" w:cstheme="minorHAnsi"/>
          <w:sz w:val="28"/>
          <w:szCs w:val="28"/>
        </w:rPr>
      </w:pPr>
    </w:p>
    <w:p w14:paraId="45FFCA98" w14:textId="010BFDD1" w:rsidR="00C42E12" w:rsidRPr="00460DD8" w:rsidRDefault="00C42E12" w:rsidP="00B66BC3">
      <w:pPr>
        <w:jc w:val="both"/>
        <w:rPr>
          <w:rFonts w:asciiTheme="minorHAnsi" w:hAnsiTheme="minorHAnsi" w:cstheme="minorHAnsi"/>
          <w:sz w:val="28"/>
          <w:szCs w:val="28"/>
        </w:rPr>
      </w:pPr>
    </w:p>
    <w:p w14:paraId="7275124E" w14:textId="77777777" w:rsidR="00C42E12" w:rsidRPr="00460DD8" w:rsidRDefault="00C42E12" w:rsidP="00C42E12">
      <w:pPr>
        <w:jc w:val="both"/>
        <w:rPr>
          <w:rFonts w:asciiTheme="minorHAnsi" w:hAnsiTheme="minorHAnsi" w:cstheme="minorHAnsi"/>
          <w:sz w:val="28"/>
          <w:szCs w:val="28"/>
        </w:rPr>
      </w:pPr>
      <w:r w:rsidRPr="00460DD8">
        <w:rPr>
          <w:rFonts w:asciiTheme="minorHAnsi" w:hAnsiTheme="minorHAnsi" w:cstheme="minorHAnsi"/>
          <w:sz w:val="28"/>
          <w:szCs w:val="28"/>
        </w:rPr>
        <w:t>Jimmy Perry writes:</w:t>
      </w:r>
    </w:p>
    <w:p w14:paraId="104C202B" w14:textId="77777777" w:rsidR="00C42E12" w:rsidRPr="00460DD8" w:rsidRDefault="00C42E12" w:rsidP="00C42E12">
      <w:pPr>
        <w:jc w:val="both"/>
        <w:rPr>
          <w:rFonts w:asciiTheme="minorHAnsi" w:hAnsiTheme="minorHAnsi" w:cstheme="minorHAnsi"/>
          <w:sz w:val="28"/>
          <w:szCs w:val="28"/>
        </w:rPr>
      </w:pPr>
      <w:r w:rsidRPr="00460DD8">
        <w:rPr>
          <w:rFonts w:asciiTheme="minorHAnsi" w:hAnsiTheme="minorHAnsi" w:cstheme="minorHAnsi"/>
          <w:sz w:val="28"/>
          <w:szCs w:val="28"/>
        </w:rPr>
        <w:t>It was my service with the Watford Home Guard which inspired me to create the TV series. DADS ARMY, and it was based on fact.</w:t>
      </w:r>
    </w:p>
    <w:p w14:paraId="537ABF67" w14:textId="77777777" w:rsidR="00C42E12" w:rsidRPr="00460DD8" w:rsidRDefault="00C42E12" w:rsidP="00C42E12">
      <w:pPr>
        <w:jc w:val="both"/>
        <w:rPr>
          <w:rFonts w:asciiTheme="minorHAnsi" w:hAnsiTheme="minorHAnsi" w:cstheme="minorHAnsi"/>
          <w:sz w:val="28"/>
          <w:szCs w:val="28"/>
        </w:rPr>
      </w:pPr>
    </w:p>
    <w:p w14:paraId="270DAB96" w14:textId="3EF75A68" w:rsidR="00C42E12" w:rsidRPr="00460DD8" w:rsidRDefault="00C42E12" w:rsidP="00C42E12">
      <w:pPr>
        <w:jc w:val="both"/>
        <w:rPr>
          <w:rFonts w:asciiTheme="minorHAnsi" w:hAnsiTheme="minorHAnsi" w:cstheme="minorHAnsi"/>
          <w:sz w:val="28"/>
          <w:szCs w:val="28"/>
        </w:rPr>
      </w:pPr>
      <w:r w:rsidRPr="00460DD8">
        <w:rPr>
          <w:rFonts w:asciiTheme="minorHAnsi" w:hAnsiTheme="minorHAnsi" w:cstheme="minorHAnsi"/>
          <w:sz w:val="28"/>
          <w:szCs w:val="28"/>
        </w:rPr>
        <w:t xml:space="preserve">The character of the boy Private Pike was me, and quite a few of the other characters were drawn from life. I used a certain amount of theatrical licence in the TV series </w:t>
      </w:r>
      <w:r w:rsidR="00460DD8" w:rsidRPr="00460DD8">
        <w:rPr>
          <w:rFonts w:asciiTheme="minorHAnsi" w:hAnsiTheme="minorHAnsi" w:cstheme="minorHAnsi"/>
          <w:sz w:val="28"/>
          <w:szCs w:val="28"/>
        </w:rPr>
        <w:t>to</w:t>
      </w:r>
      <w:r w:rsidRPr="00460DD8">
        <w:rPr>
          <w:rFonts w:asciiTheme="minorHAnsi" w:hAnsiTheme="minorHAnsi" w:cstheme="minorHAnsi"/>
          <w:sz w:val="28"/>
          <w:szCs w:val="28"/>
        </w:rPr>
        <w:t xml:space="preserve"> get more humour from the situation. In contrast, the Watford Home Guard were very efficient, </w:t>
      </w:r>
      <w:r w:rsidR="00460DD8" w:rsidRPr="00460DD8">
        <w:rPr>
          <w:rFonts w:asciiTheme="minorHAnsi" w:hAnsiTheme="minorHAnsi" w:cstheme="minorHAnsi"/>
          <w:sz w:val="28"/>
          <w:szCs w:val="28"/>
        </w:rPr>
        <w:t>well-armed</w:t>
      </w:r>
      <w:r w:rsidRPr="00460DD8">
        <w:rPr>
          <w:rFonts w:asciiTheme="minorHAnsi" w:hAnsiTheme="minorHAnsi" w:cstheme="minorHAnsi"/>
          <w:sz w:val="28"/>
          <w:szCs w:val="28"/>
        </w:rPr>
        <w:t xml:space="preserve"> and well trained. They consisted of men of all ages, from seventeen upwards, and were responsible for the defence of the Watford area against German parachute troops. They also guarded munition factories and other vital installations.</w:t>
      </w:r>
    </w:p>
    <w:p w14:paraId="527C52D0" w14:textId="77777777" w:rsidR="00C42E12" w:rsidRPr="00460DD8" w:rsidRDefault="00C42E12" w:rsidP="00C42E12">
      <w:pPr>
        <w:jc w:val="both"/>
        <w:rPr>
          <w:rFonts w:asciiTheme="minorHAnsi" w:hAnsiTheme="minorHAnsi" w:cstheme="minorHAnsi"/>
          <w:sz w:val="28"/>
          <w:szCs w:val="28"/>
        </w:rPr>
      </w:pPr>
    </w:p>
    <w:p w14:paraId="05BAE1CE" w14:textId="6D755A06" w:rsidR="00460DD8" w:rsidRDefault="00C365BB" w:rsidP="00B66BC3">
      <w:pPr>
        <w:jc w:val="both"/>
        <w:rPr>
          <w:rFonts w:asciiTheme="minorHAnsi" w:hAnsiTheme="minorHAnsi" w:cstheme="minorHAnsi"/>
          <w:sz w:val="28"/>
          <w:szCs w:val="28"/>
        </w:rPr>
      </w:pPr>
      <w:r w:rsidRPr="00460DD8">
        <w:rPr>
          <w:rFonts w:asciiTheme="minorHAnsi" w:hAnsiTheme="minorHAnsi" w:cstheme="minorHAnsi"/>
          <w:sz w:val="28"/>
          <w:szCs w:val="28"/>
        </w:rPr>
        <w:t xml:space="preserve"> </w:t>
      </w:r>
      <w:r w:rsidR="00B66BC3" w:rsidRPr="00460DD8">
        <w:rPr>
          <w:rFonts w:asciiTheme="minorHAnsi" w:hAnsiTheme="minorHAnsi" w:cstheme="minorHAnsi"/>
          <w:b/>
          <w:bCs/>
          <w:sz w:val="28"/>
          <w:szCs w:val="28"/>
        </w:rPr>
        <w:t>Evacuation</w:t>
      </w:r>
      <w:r w:rsidR="00B66BC3" w:rsidRPr="00460DD8">
        <w:rPr>
          <w:rFonts w:asciiTheme="minorHAnsi" w:hAnsiTheme="minorHAnsi" w:cstheme="minorHAnsi"/>
          <w:sz w:val="28"/>
          <w:szCs w:val="28"/>
        </w:rPr>
        <w:t xml:space="preserve"> </w:t>
      </w:r>
    </w:p>
    <w:p w14:paraId="6C4D0CC3" w14:textId="61956053" w:rsidR="00B66BC3" w:rsidRPr="00460DD8" w:rsidRDefault="00B66BC3" w:rsidP="00B66BC3">
      <w:pPr>
        <w:jc w:val="both"/>
        <w:rPr>
          <w:rFonts w:asciiTheme="minorHAnsi" w:hAnsiTheme="minorHAnsi" w:cstheme="minorHAnsi"/>
          <w:sz w:val="28"/>
          <w:szCs w:val="28"/>
        </w:rPr>
      </w:pPr>
      <w:r w:rsidRPr="00460DD8">
        <w:rPr>
          <w:rFonts w:asciiTheme="minorHAnsi" w:hAnsiTheme="minorHAnsi" w:cstheme="minorHAnsi"/>
          <w:sz w:val="28"/>
          <w:szCs w:val="28"/>
        </w:rPr>
        <w:t xml:space="preserve"> Children were evacuated to Watford from London, as it was thought to be a safer place than London because of the bombing. It was for the parents of the children </w:t>
      </w:r>
      <w:r w:rsidR="00460DD8" w:rsidRPr="00460DD8">
        <w:rPr>
          <w:rFonts w:asciiTheme="minorHAnsi" w:hAnsiTheme="minorHAnsi" w:cstheme="minorHAnsi"/>
          <w:sz w:val="28"/>
          <w:szCs w:val="28"/>
        </w:rPr>
        <w:t>to decide</w:t>
      </w:r>
      <w:r w:rsidRPr="00460DD8">
        <w:rPr>
          <w:rFonts w:asciiTheme="minorHAnsi" w:hAnsiTheme="minorHAnsi" w:cstheme="minorHAnsi"/>
          <w:sz w:val="28"/>
          <w:szCs w:val="28"/>
        </w:rPr>
        <w:t xml:space="preserve"> whether they sent them away or not. No children stayed in Watford, but were sent on to villages such as Aldenham, Radlett, Croxley Green and Chorley Wood. Children took with them a few clothes, ration books, gas masks and a toy or two. </w:t>
      </w:r>
    </w:p>
    <w:p w14:paraId="5FBEADF8" w14:textId="3124F06A" w:rsidR="00C365BB" w:rsidRPr="00460DD8" w:rsidRDefault="00C365BB" w:rsidP="00B66BC3">
      <w:pPr>
        <w:jc w:val="both"/>
        <w:rPr>
          <w:rFonts w:asciiTheme="minorHAnsi" w:hAnsiTheme="minorHAnsi" w:cstheme="minorHAnsi"/>
          <w:sz w:val="28"/>
          <w:szCs w:val="28"/>
        </w:rPr>
      </w:pPr>
    </w:p>
    <w:p w14:paraId="240697AC" w14:textId="1424315A" w:rsidR="00B66BC3" w:rsidRPr="00460DD8" w:rsidRDefault="00B66BC3" w:rsidP="00B66BC3">
      <w:pPr>
        <w:jc w:val="both"/>
        <w:rPr>
          <w:rFonts w:asciiTheme="minorHAnsi" w:hAnsiTheme="minorHAnsi" w:cstheme="minorHAnsi"/>
          <w:sz w:val="28"/>
          <w:szCs w:val="28"/>
        </w:rPr>
      </w:pPr>
      <w:r w:rsidRPr="00460DD8">
        <w:rPr>
          <w:rFonts w:asciiTheme="minorHAnsi" w:hAnsiTheme="minorHAnsi" w:cstheme="minorHAnsi"/>
          <w:b/>
          <w:bCs/>
          <w:sz w:val="28"/>
          <w:szCs w:val="28"/>
        </w:rPr>
        <w:t>Gas Masks</w:t>
      </w:r>
      <w:r w:rsidRPr="00460DD8">
        <w:rPr>
          <w:rFonts w:asciiTheme="minorHAnsi" w:hAnsiTheme="minorHAnsi" w:cstheme="minorHAnsi"/>
          <w:sz w:val="28"/>
          <w:szCs w:val="28"/>
        </w:rPr>
        <w:t xml:space="preserve"> – Over 40 </w:t>
      </w:r>
      <w:r w:rsidR="00460DD8" w:rsidRPr="00460DD8">
        <w:rPr>
          <w:rFonts w:asciiTheme="minorHAnsi" w:hAnsiTheme="minorHAnsi" w:cstheme="minorHAnsi"/>
          <w:sz w:val="28"/>
          <w:szCs w:val="28"/>
        </w:rPr>
        <w:t>million</w:t>
      </w:r>
      <w:r w:rsidRPr="00460DD8">
        <w:rPr>
          <w:rFonts w:asciiTheme="minorHAnsi" w:hAnsiTheme="minorHAnsi" w:cstheme="minorHAnsi"/>
          <w:sz w:val="28"/>
          <w:szCs w:val="28"/>
        </w:rPr>
        <w:t xml:space="preserve"> gas masks were issued to adults, </w:t>
      </w:r>
      <w:r w:rsidR="00460DD8" w:rsidRPr="00460DD8">
        <w:rPr>
          <w:rFonts w:asciiTheme="minorHAnsi" w:hAnsiTheme="minorHAnsi" w:cstheme="minorHAnsi"/>
          <w:sz w:val="28"/>
          <w:szCs w:val="28"/>
        </w:rPr>
        <w:t>children,</w:t>
      </w:r>
      <w:r w:rsidRPr="00460DD8">
        <w:rPr>
          <w:rFonts w:asciiTheme="minorHAnsi" w:hAnsiTheme="minorHAnsi" w:cstheme="minorHAnsi"/>
          <w:sz w:val="28"/>
          <w:szCs w:val="28"/>
        </w:rPr>
        <w:t xml:space="preserve"> and babies to protect them from German gas bombs, </w:t>
      </w:r>
      <w:r w:rsidR="00460DD8" w:rsidRPr="00460DD8">
        <w:rPr>
          <w:rFonts w:asciiTheme="minorHAnsi" w:hAnsiTheme="minorHAnsi" w:cstheme="minorHAnsi"/>
          <w:sz w:val="28"/>
          <w:szCs w:val="28"/>
        </w:rPr>
        <w:t>there</w:t>
      </w:r>
      <w:r w:rsidRPr="00460DD8">
        <w:rPr>
          <w:rFonts w:asciiTheme="minorHAnsi" w:hAnsiTheme="minorHAnsi" w:cstheme="minorHAnsi"/>
          <w:sz w:val="28"/>
          <w:szCs w:val="28"/>
        </w:rPr>
        <w:t xml:space="preserve"> were several different types of children’s gas masks (adult, “Mickey Mouse” etc.). It was a civil offence not to carry your gas masks in its cardboard box. </w:t>
      </w:r>
    </w:p>
    <w:p w14:paraId="37469048" w14:textId="2919DD38" w:rsidR="00B66BC3" w:rsidRPr="00460DD8" w:rsidRDefault="00B66BC3" w:rsidP="00B66BC3">
      <w:pPr>
        <w:jc w:val="both"/>
        <w:rPr>
          <w:rFonts w:asciiTheme="minorHAnsi" w:hAnsiTheme="minorHAnsi" w:cstheme="minorHAnsi"/>
          <w:sz w:val="28"/>
          <w:szCs w:val="28"/>
        </w:rPr>
      </w:pPr>
    </w:p>
    <w:p w14:paraId="2BF570FC" w14:textId="3D76A9F3" w:rsidR="00B66BC3" w:rsidRPr="00460DD8" w:rsidRDefault="00B66BC3" w:rsidP="00B66BC3">
      <w:pPr>
        <w:jc w:val="both"/>
        <w:rPr>
          <w:rFonts w:asciiTheme="minorHAnsi" w:hAnsiTheme="minorHAnsi" w:cstheme="minorHAnsi"/>
          <w:sz w:val="28"/>
          <w:szCs w:val="28"/>
        </w:rPr>
      </w:pPr>
      <w:r w:rsidRPr="00460DD8">
        <w:rPr>
          <w:rFonts w:asciiTheme="minorHAnsi" w:hAnsiTheme="minorHAnsi" w:cstheme="minorHAnsi"/>
          <w:b/>
          <w:bCs/>
          <w:sz w:val="28"/>
          <w:szCs w:val="28"/>
        </w:rPr>
        <w:t>Food and Rationing</w:t>
      </w:r>
      <w:r w:rsidRPr="00460DD8">
        <w:rPr>
          <w:rFonts w:asciiTheme="minorHAnsi" w:hAnsiTheme="minorHAnsi" w:cstheme="minorHAnsi"/>
          <w:sz w:val="28"/>
          <w:szCs w:val="28"/>
          <w:u w:val="single"/>
        </w:rPr>
        <w:t xml:space="preserve"> </w:t>
      </w:r>
      <w:r w:rsidRPr="00460DD8">
        <w:rPr>
          <w:rFonts w:asciiTheme="minorHAnsi" w:hAnsiTheme="minorHAnsi" w:cstheme="minorHAnsi"/>
          <w:sz w:val="28"/>
          <w:szCs w:val="28"/>
        </w:rPr>
        <w:t xml:space="preserve">– Rationing was a system that tried to ensure that everyone in Britain got equal amounts of vital food. The amount of rationed food that </w:t>
      </w:r>
      <w:r w:rsidR="00460DD8" w:rsidRPr="00460DD8">
        <w:rPr>
          <w:rFonts w:asciiTheme="minorHAnsi" w:hAnsiTheme="minorHAnsi" w:cstheme="minorHAnsi"/>
          <w:sz w:val="28"/>
          <w:szCs w:val="28"/>
        </w:rPr>
        <w:t>you</w:t>
      </w:r>
      <w:r w:rsidRPr="00460DD8">
        <w:rPr>
          <w:rFonts w:asciiTheme="minorHAnsi" w:hAnsiTheme="minorHAnsi" w:cstheme="minorHAnsi"/>
          <w:sz w:val="28"/>
          <w:szCs w:val="28"/>
        </w:rPr>
        <w:t xml:space="preserve"> were allowed went up and down, depending on how much vital food was in the country. Foods that were rationed were meat of all kinds, dairy products (cheese, butter etch.) sugar, tea, </w:t>
      </w:r>
      <w:r w:rsidR="00460DD8" w:rsidRPr="00460DD8">
        <w:rPr>
          <w:rFonts w:asciiTheme="minorHAnsi" w:hAnsiTheme="minorHAnsi" w:cstheme="minorHAnsi"/>
          <w:sz w:val="28"/>
          <w:szCs w:val="28"/>
        </w:rPr>
        <w:t>jams,</w:t>
      </w:r>
      <w:r w:rsidRPr="00460DD8">
        <w:rPr>
          <w:rFonts w:asciiTheme="minorHAnsi" w:hAnsiTheme="minorHAnsi" w:cstheme="minorHAnsi"/>
          <w:sz w:val="28"/>
          <w:szCs w:val="28"/>
        </w:rPr>
        <w:t xml:space="preserve"> and fish. Two of the food items that were not rationed were bread and potatoes. Children were given extra milk, fruit juices and vitamins. As well as food, clothes and petrol </w:t>
      </w:r>
      <w:r w:rsidR="00460DD8" w:rsidRPr="00460DD8">
        <w:rPr>
          <w:rFonts w:asciiTheme="minorHAnsi" w:hAnsiTheme="minorHAnsi" w:cstheme="minorHAnsi"/>
          <w:sz w:val="28"/>
          <w:szCs w:val="28"/>
        </w:rPr>
        <w:t>were</w:t>
      </w:r>
      <w:r w:rsidRPr="00460DD8">
        <w:rPr>
          <w:rFonts w:asciiTheme="minorHAnsi" w:hAnsiTheme="minorHAnsi" w:cstheme="minorHAnsi"/>
          <w:sz w:val="28"/>
          <w:szCs w:val="28"/>
        </w:rPr>
        <w:t xml:space="preserve"> rationed. </w:t>
      </w:r>
    </w:p>
    <w:p w14:paraId="01FC42AD" w14:textId="49788FA8" w:rsidR="00B66BC3" w:rsidRPr="00460DD8" w:rsidRDefault="00B66BC3" w:rsidP="00B66BC3">
      <w:pPr>
        <w:jc w:val="both"/>
        <w:rPr>
          <w:rFonts w:asciiTheme="minorHAnsi" w:hAnsiTheme="minorHAnsi" w:cstheme="minorHAnsi"/>
          <w:sz w:val="28"/>
          <w:szCs w:val="28"/>
        </w:rPr>
      </w:pPr>
    </w:p>
    <w:p w14:paraId="312C08EF" w14:textId="015F77B1" w:rsidR="00C42E12" w:rsidRPr="00460DD8" w:rsidRDefault="00C42E12" w:rsidP="00B66BC3">
      <w:pPr>
        <w:jc w:val="both"/>
        <w:rPr>
          <w:rFonts w:asciiTheme="minorHAnsi" w:hAnsiTheme="minorHAnsi" w:cstheme="minorHAnsi"/>
          <w:sz w:val="28"/>
          <w:szCs w:val="28"/>
        </w:rPr>
      </w:pPr>
    </w:p>
    <w:p w14:paraId="467F83FD" w14:textId="24F74DB7" w:rsidR="00C42E12" w:rsidRPr="00460DD8" w:rsidRDefault="00C42E12" w:rsidP="00B66BC3">
      <w:pPr>
        <w:jc w:val="both"/>
        <w:rPr>
          <w:rFonts w:asciiTheme="minorHAnsi" w:hAnsiTheme="minorHAnsi" w:cstheme="minorHAnsi"/>
          <w:sz w:val="28"/>
          <w:szCs w:val="28"/>
        </w:rPr>
      </w:pPr>
    </w:p>
    <w:p w14:paraId="3E6D2B64" w14:textId="7D2660DC" w:rsidR="00C42E12" w:rsidRPr="00460DD8" w:rsidRDefault="00C42E12" w:rsidP="00B66BC3">
      <w:pPr>
        <w:jc w:val="both"/>
        <w:rPr>
          <w:rFonts w:asciiTheme="minorHAnsi" w:hAnsiTheme="minorHAnsi" w:cstheme="minorHAnsi"/>
          <w:sz w:val="28"/>
          <w:szCs w:val="28"/>
        </w:rPr>
      </w:pPr>
    </w:p>
    <w:p w14:paraId="445EC757" w14:textId="03123258" w:rsidR="00C42E12" w:rsidRPr="00460DD8" w:rsidRDefault="00C42E12" w:rsidP="00B66BC3">
      <w:pPr>
        <w:jc w:val="both"/>
        <w:rPr>
          <w:rFonts w:asciiTheme="minorHAnsi" w:hAnsiTheme="minorHAnsi" w:cstheme="minorHAnsi"/>
          <w:sz w:val="28"/>
          <w:szCs w:val="28"/>
        </w:rPr>
      </w:pPr>
    </w:p>
    <w:p w14:paraId="6C22165C" w14:textId="72C0B0B2" w:rsidR="00C42E12" w:rsidRPr="00460DD8" w:rsidRDefault="00C42E12" w:rsidP="00B66BC3">
      <w:pPr>
        <w:jc w:val="both"/>
        <w:rPr>
          <w:rFonts w:asciiTheme="minorHAnsi" w:hAnsiTheme="minorHAnsi" w:cstheme="minorHAnsi"/>
          <w:sz w:val="28"/>
          <w:szCs w:val="28"/>
        </w:rPr>
      </w:pPr>
    </w:p>
    <w:p w14:paraId="6547955F" w14:textId="063A4F55" w:rsidR="00C42E12" w:rsidRPr="00460DD8" w:rsidRDefault="00C42E12" w:rsidP="00B66BC3">
      <w:pPr>
        <w:jc w:val="both"/>
        <w:rPr>
          <w:rFonts w:asciiTheme="minorHAnsi" w:hAnsiTheme="minorHAnsi" w:cstheme="minorHAnsi"/>
          <w:sz w:val="28"/>
          <w:szCs w:val="28"/>
        </w:rPr>
      </w:pPr>
    </w:p>
    <w:p w14:paraId="06021FFD" w14:textId="77777777" w:rsidR="00C42E12" w:rsidRPr="00460DD8" w:rsidRDefault="00C42E12" w:rsidP="00B66BC3">
      <w:pPr>
        <w:jc w:val="both"/>
        <w:rPr>
          <w:rFonts w:asciiTheme="minorHAnsi" w:hAnsiTheme="minorHAnsi" w:cstheme="minorHAnsi"/>
          <w:sz w:val="28"/>
          <w:szCs w:val="28"/>
        </w:rPr>
      </w:pPr>
    </w:p>
    <w:p w14:paraId="3B7DE582" w14:textId="67DA76EE" w:rsidR="00C42E12" w:rsidRPr="00460DD8" w:rsidRDefault="00C42E12" w:rsidP="00B66BC3">
      <w:pPr>
        <w:jc w:val="both"/>
        <w:rPr>
          <w:rFonts w:asciiTheme="minorHAnsi" w:hAnsiTheme="minorHAnsi" w:cstheme="minorHAnsi"/>
          <w:sz w:val="28"/>
          <w:szCs w:val="28"/>
          <w:u w:val="single"/>
        </w:rPr>
      </w:pPr>
    </w:p>
    <w:p w14:paraId="0D81CF50" w14:textId="77777777" w:rsidR="00C42E12" w:rsidRPr="00460DD8" w:rsidRDefault="00C42E12" w:rsidP="00C42E12">
      <w:pPr>
        <w:jc w:val="both"/>
        <w:rPr>
          <w:rFonts w:asciiTheme="minorHAnsi" w:hAnsiTheme="minorHAnsi" w:cstheme="minorHAnsi"/>
          <w:b/>
          <w:bCs/>
          <w:sz w:val="28"/>
          <w:szCs w:val="28"/>
        </w:rPr>
      </w:pPr>
      <w:r w:rsidRPr="00460DD8">
        <w:rPr>
          <w:rFonts w:asciiTheme="minorHAnsi" w:hAnsiTheme="minorHAnsi" w:cstheme="minorHAnsi"/>
          <w:b/>
          <w:bCs/>
          <w:sz w:val="28"/>
          <w:szCs w:val="28"/>
        </w:rPr>
        <w:t>Industry at war</w:t>
      </w:r>
    </w:p>
    <w:p w14:paraId="47FAD8F9" w14:textId="77777777" w:rsidR="00C42E12" w:rsidRPr="00460DD8" w:rsidRDefault="00C42E12" w:rsidP="00C42E12">
      <w:pPr>
        <w:jc w:val="both"/>
        <w:rPr>
          <w:rFonts w:asciiTheme="minorHAnsi" w:hAnsiTheme="minorHAnsi" w:cstheme="minorHAnsi"/>
          <w:sz w:val="28"/>
          <w:szCs w:val="28"/>
        </w:rPr>
      </w:pPr>
    </w:p>
    <w:p w14:paraId="7D62A909" w14:textId="77777777" w:rsidR="00C42E12" w:rsidRPr="00460DD8" w:rsidRDefault="00C42E12" w:rsidP="00C42E12">
      <w:pPr>
        <w:jc w:val="both"/>
        <w:rPr>
          <w:rFonts w:asciiTheme="minorHAnsi" w:hAnsiTheme="minorHAnsi" w:cstheme="minorHAnsi"/>
          <w:sz w:val="28"/>
          <w:szCs w:val="28"/>
        </w:rPr>
      </w:pPr>
      <w:r w:rsidRPr="00460DD8">
        <w:rPr>
          <w:rFonts w:asciiTheme="minorHAnsi" w:hAnsiTheme="minorHAnsi" w:cstheme="minorHAnsi"/>
          <w:sz w:val="28"/>
          <w:szCs w:val="28"/>
        </w:rPr>
        <w:t>Throughout the war years Watford played its part in the production of war materials, with local factories involved. Typical are those activities carried out at the Sun Printers, which included the following:</w:t>
      </w:r>
    </w:p>
    <w:p w14:paraId="4CFBC3A4" w14:textId="77777777" w:rsidR="00C42E12" w:rsidRPr="00460DD8" w:rsidRDefault="00C42E12" w:rsidP="00C42E12">
      <w:pPr>
        <w:jc w:val="both"/>
        <w:rPr>
          <w:rFonts w:asciiTheme="minorHAnsi" w:hAnsiTheme="minorHAnsi" w:cstheme="minorHAnsi"/>
          <w:sz w:val="28"/>
          <w:szCs w:val="28"/>
        </w:rPr>
      </w:pPr>
    </w:p>
    <w:p w14:paraId="718D50B4" w14:textId="77777777" w:rsidR="00C42E12" w:rsidRPr="00460DD8" w:rsidRDefault="00C42E12" w:rsidP="00C42E12">
      <w:pPr>
        <w:jc w:val="both"/>
        <w:rPr>
          <w:rFonts w:asciiTheme="minorHAnsi" w:hAnsiTheme="minorHAnsi" w:cstheme="minorHAnsi"/>
          <w:sz w:val="28"/>
          <w:szCs w:val="28"/>
        </w:rPr>
      </w:pPr>
      <w:r w:rsidRPr="00460DD8">
        <w:rPr>
          <w:rFonts w:asciiTheme="minorHAnsi" w:hAnsiTheme="minorHAnsi" w:cstheme="minorHAnsi"/>
          <w:sz w:val="28"/>
          <w:szCs w:val="28"/>
        </w:rPr>
        <w:t>In November 1943 the Sun was given the job of producing maps and aerial photographs of occupied Europe. Each illustration was engraved by hand, and in some cases up to 50 hand-engravings were needed for each page.</w:t>
      </w:r>
    </w:p>
    <w:p w14:paraId="555DF955" w14:textId="77777777" w:rsidR="00C42E12" w:rsidRPr="00460DD8" w:rsidRDefault="00C42E12" w:rsidP="00C42E12">
      <w:pPr>
        <w:jc w:val="both"/>
        <w:rPr>
          <w:rFonts w:asciiTheme="minorHAnsi" w:hAnsiTheme="minorHAnsi" w:cstheme="minorHAnsi"/>
          <w:sz w:val="28"/>
          <w:szCs w:val="28"/>
        </w:rPr>
      </w:pPr>
      <w:r w:rsidRPr="00460DD8">
        <w:rPr>
          <w:rFonts w:asciiTheme="minorHAnsi" w:hAnsiTheme="minorHAnsi" w:cstheme="minorHAnsi"/>
          <w:sz w:val="28"/>
          <w:szCs w:val="28"/>
        </w:rPr>
        <w:t>Maps from these aerial photographs were used in the D-Day landings in June 1944. Also, the Sun produced maps for use by the RAF and the USAAF.</w:t>
      </w:r>
    </w:p>
    <w:p w14:paraId="11331A1B" w14:textId="77777777" w:rsidR="00C42E12" w:rsidRPr="00460DD8" w:rsidRDefault="00C42E12" w:rsidP="00C42E12">
      <w:pPr>
        <w:jc w:val="both"/>
        <w:rPr>
          <w:rFonts w:asciiTheme="minorHAnsi" w:hAnsiTheme="minorHAnsi" w:cstheme="minorHAnsi"/>
          <w:sz w:val="28"/>
          <w:szCs w:val="28"/>
        </w:rPr>
      </w:pPr>
    </w:p>
    <w:p w14:paraId="707D4AAF" w14:textId="496C19BC" w:rsidR="00C42E12" w:rsidRPr="00460DD8" w:rsidRDefault="00C42E12" w:rsidP="00C42E12">
      <w:pPr>
        <w:jc w:val="both"/>
        <w:rPr>
          <w:rFonts w:asciiTheme="minorHAnsi" w:hAnsiTheme="minorHAnsi" w:cstheme="minorHAnsi"/>
          <w:sz w:val="28"/>
          <w:szCs w:val="28"/>
        </w:rPr>
      </w:pPr>
      <w:r w:rsidRPr="00460DD8">
        <w:rPr>
          <w:rFonts w:asciiTheme="minorHAnsi" w:hAnsiTheme="minorHAnsi" w:cstheme="minorHAnsi"/>
          <w:sz w:val="28"/>
          <w:szCs w:val="28"/>
        </w:rPr>
        <w:t xml:space="preserve">By no means was the Sun solely concerned with printing and allied activities. The engineering department moved its activities to producing war materials, including 180, 450 parts for bulldozer, </w:t>
      </w:r>
      <w:r w:rsidR="00460DD8" w:rsidRPr="00460DD8">
        <w:rPr>
          <w:rFonts w:asciiTheme="minorHAnsi" w:hAnsiTheme="minorHAnsi" w:cstheme="minorHAnsi"/>
          <w:sz w:val="28"/>
          <w:szCs w:val="28"/>
        </w:rPr>
        <w:t>excavators,</w:t>
      </w:r>
      <w:r w:rsidRPr="00460DD8">
        <w:rPr>
          <w:rFonts w:asciiTheme="minorHAnsi" w:hAnsiTheme="minorHAnsi" w:cstheme="minorHAnsi"/>
          <w:sz w:val="28"/>
          <w:szCs w:val="28"/>
        </w:rPr>
        <w:t xml:space="preserve"> and tanks. 1,000 gears and wheels for Matilda tanks, 679,000 bearings for Bren gun carriers and 420,000 parts for anti-aircraft shells.</w:t>
      </w:r>
    </w:p>
    <w:p w14:paraId="11A7035A" w14:textId="77777777" w:rsidR="00C42E12" w:rsidRPr="00460DD8" w:rsidRDefault="00C42E12" w:rsidP="00C42E12">
      <w:pPr>
        <w:jc w:val="both"/>
        <w:rPr>
          <w:rFonts w:asciiTheme="minorHAnsi" w:hAnsiTheme="minorHAnsi" w:cstheme="minorHAnsi"/>
          <w:sz w:val="28"/>
          <w:szCs w:val="28"/>
        </w:rPr>
      </w:pPr>
    </w:p>
    <w:p w14:paraId="4F385D33" w14:textId="77777777" w:rsidR="00C42E12" w:rsidRPr="00460DD8" w:rsidRDefault="00C42E12" w:rsidP="00C42E12">
      <w:pPr>
        <w:jc w:val="both"/>
        <w:rPr>
          <w:rFonts w:asciiTheme="minorHAnsi" w:hAnsiTheme="minorHAnsi" w:cstheme="minorHAnsi"/>
          <w:sz w:val="28"/>
          <w:szCs w:val="28"/>
        </w:rPr>
      </w:pPr>
      <w:r w:rsidRPr="00460DD8">
        <w:rPr>
          <w:rFonts w:asciiTheme="minorHAnsi" w:hAnsiTheme="minorHAnsi" w:cstheme="minorHAnsi"/>
          <w:sz w:val="28"/>
          <w:szCs w:val="28"/>
        </w:rPr>
        <w:t>The Political Intelligence Department was responsible for all the millions of propagandas leaflets that were dropped on occupied Europe. Later in the War, the PID produced small booklets and magazines, and finally a daily German newspaper. Up to a million and a half copies a day were printed and dropped over Germany by the RAF and USAAF.</w:t>
      </w:r>
    </w:p>
    <w:p w14:paraId="405C4EA2" w14:textId="682DC19C" w:rsidR="00C42E12" w:rsidRPr="00460DD8" w:rsidRDefault="00C42E12" w:rsidP="00C42E12">
      <w:pPr>
        <w:jc w:val="both"/>
        <w:rPr>
          <w:rFonts w:asciiTheme="minorHAnsi" w:hAnsiTheme="minorHAnsi" w:cstheme="minorHAnsi"/>
          <w:sz w:val="28"/>
          <w:szCs w:val="28"/>
        </w:rPr>
      </w:pPr>
    </w:p>
    <w:p w14:paraId="6C51971C" w14:textId="77777777" w:rsidR="00C42E12" w:rsidRPr="00460DD8" w:rsidRDefault="00C42E12" w:rsidP="00C42E12">
      <w:pPr>
        <w:jc w:val="both"/>
        <w:rPr>
          <w:rFonts w:asciiTheme="minorHAnsi" w:hAnsiTheme="minorHAnsi" w:cstheme="minorHAnsi"/>
          <w:b/>
          <w:bCs/>
          <w:sz w:val="28"/>
          <w:szCs w:val="28"/>
        </w:rPr>
      </w:pPr>
      <w:r w:rsidRPr="00460DD8">
        <w:rPr>
          <w:rFonts w:asciiTheme="minorHAnsi" w:hAnsiTheme="minorHAnsi" w:cstheme="minorHAnsi"/>
          <w:b/>
          <w:bCs/>
          <w:sz w:val="28"/>
          <w:szCs w:val="28"/>
        </w:rPr>
        <w:t>Window at war</w:t>
      </w:r>
    </w:p>
    <w:p w14:paraId="111F0429" w14:textId="77777777" w:rsidR="00C42E12" w:rsidRPr="00460DD8" w:rsidRDefault="00C42E12" w:rsidP="00C42E12">
      <w:pPr>
        <w:jc w:val="both"/>
        <w:rPr>
          <w:rFonts w:asciiTheme="minorHAnsi" w:hAnsiTheme="minorHAnsi" w:cstheme="minorHAnsi"/>
          <w:sz w:val="28"/>
          <w:szCs w:val="28"/>
        </w:rPr>
      </w:pPr>
    </w:p>
    <w:p w14:paraId="6DEF5D74" w14:textId="77777777" w:rsidR="00C42E12" w:rsidRPr="00460DD8" w:rsidRDefault="00C42E12" w:rsidP="00C42E12">
      <w:pPr>
        <w:jc w:val="both"/>
        <w:rPr>
          <w:rFonts w:asciiTheme="minorHAnsi" w:hAnsiTheme="minorHAnsi" w:cstheme="minorHAnsi"/>
          <w:sz w:val="28"/>
          <w:szCs w:val="28"/>
        </w:rPr>
      </w:pPr>
      <w:r w:rsidRPr="00460DD8">
        <w:rPr>
          <w:rFonts w:asciiTheme="minorHAnsi" w:hAnsiTheme="minorHAnsi" w:cstheme="minorHAnsi"/>
          <w:sz w:val="28"/>
          <w:szCs w:val="28"/>
        </w:rPr>
        <w:t>Window (its official title was Mixture) was made at Sun and elsewhere of narrow metal strips of various lengths and frequency responses that acted like small aerials to confuse enemy radar. It was originally made from aluminium, but this was too light and was replaced by copperfoil and finally by tin foil, as in radio condensers. It confused German radar so that they could not tell the size or direction of the attacking force. Even after the War, window remained top secret, though the Germans produced their own version and many pieces ended up in schoolboy collections of war trophies.</w:t>
      </w:r>
    </w:p>
    <w:p w14:paraId="431165F9" w14:textId="77777777" w:rsidR="00C42E12" w:rsidRPr="00460DD8" w:rsidRDefault="00C42E12" w:rsidP="00B66BC3">
      <w:pPr>
        <w:jc w:val="both"/>
        <w:rPr>
          <w:rFonts w:asciiTheme="minorHAnsi" w:hAnsiTheme="minorHAnsi" w:cstheme="minorHAnsi"/>
          <w:sz w:val="28"/>
          <w:szCs w:val="28"/>
        </w:rPr>
      </w:pPr>
    </w:p>
    <w:p w14:paraId="1656344C" w14:textId="38830920" w:rsidR="00EF5776" w:rsidRPr="00460DD8" w:rsidRDefault="00DC1F49">
      <w:pPr>
        <w:rPr>
          <w:rFonts w:asciiTheme="minorHAnsi" w:hAnsiTheme="minorHAnsi" w:cstheme="minorHAnsi"/>
          <w:sz w:val="28"/>
          <w:szCs w:val="28"/>
        </w:rPr>
      </w:pPr>
      <w:r w:rsidRPr="00460DD8">
        <w:rPr>
          <w:rFonts w:asciiTheme="minorHAnsi" w:hAnsiTheme="minorHAnsi" w:cstheme="minorHAnsi"/>
          <w:sz w:val="28"/>
          <w:szCs w:val="28"/>
        </w:rPr>
        <w:t xml:space="preserve">See our photo collection on our website for photos from World </w:t>
      </w:r>
      <w:r w:rsidR="00460DD8" w:rsidRPr="00460DD8">
        <w:rPr>
          <w:rFonts w:asciiTheme="minorHAnsi" w:hAnsiTheme="minorHAnsi" w:cstheme="minorHAnsi"/>
          <w:sz w:val="28"/>
          <w:szCs w:val="28"/>
        </w:rPr>
        <w:t>War</w:t>
      </w:r>
      <w:r w:rsidRPr="00460DD8">
        <w:rPr>
          <w:rFonts w:asciiTheme="minorHAnsi" w:hAnsiTheme="minorHAnsi" w:cstheme="minorHAnsi"/>
          <w:sz w:val="28"/>
          <w:szCs w:val="28"/>
        </w:rPr>
        <w:t xml:space="preserve"> two </w:t>
      </w:r>
      <w:hyperlink r:id="rId4" w:history="1">
        <w:r w:rsidRPr="00460DD8">
          <w:rPr>
            <w:rStyle w:val="Hyperlink"/>
            <w:rFonts w:asciiTheme="minorHAnsi" w:hAnsiTheme="minorHAnsi" w:cstheme="minorHAnsi"/>
            <w:sz w:val="28"/>
            <w:szCs w:val="28"/>
          </w:rPr>
          <w:t>https://www.watfordmuseum.org.uk/photo-collections</w:t>
        </w:r>
      </w:hyperlink>
    </w:p>
    <w:p w14:paraId="00277C9B" w14:textId="77777777" w:rsidR="00DC1F49" w:rsidRPr="00460DD8" w:rsidRDefault="00DC1F49">
      <w:pPr>
        <w:rPr>
          <w:rFonts w:asciiTheme="minorHAnsi" w:hAnsiTheme="minorHAnsi" w:cstheme="minorHAnsi"/>
          <w:sz w:val="28"/>
          <w:szCs w:val="28"/>
        </w:rPr>
      </w:pPr>
    </w:p>
    <w:sectPr w:rsidR="00DC1F49" w:rsidRPr="00460D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BC3"/>
    <w:rsid w:val="00202496"/>
    <w:rsid w:val="00460DD8"/>
    <w:rsid w:val="004E205A"/>
    <w:rsid w:val="00B66BC3"/>
    <w:rsid w:val="00C365BB"/>
    <w:rsid w:val="00C42E12"/>
    <w:rsid w:val="00DC1F49"/>
    <w:rsid w:val="00EF5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EA6D9"/>
  <w15:chartTrackingRefBased/>
  <w15:docId w15:val="{02814E83-E30A-4FA4-8AA4-0D312379D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BC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1F49"/>
    <w:rPr>
      <w:color w:val="0563C1" w:themeColor="hyperlink"/>
      <w:u w:val="single"/>
    </w:rPr>
  </w:style>
  <w:style w:type="character" w:styleId="UnresolvedMention">
    <w:name w:val="Unresolved Mention"/>
    <w:basedOn w:val="DefaultParagraphFont"/>
    <w:uiPriority w:val="99"/>
    <w:semiHidden/>
    <w:unhideWhenUsed/>
    <w:rsid w:val="00DC1F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atfordmuseum.org.uk/photo-colle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Davies</dc:creator>
  <cp:keywords/>
  <dc:description/>
  <cp:lastModifiedBy>Clare Davies</cp:lastModifiedBy>
  <cp:revision>2</cp:revision>
  <dcterms:created xsi:type="dcterms:W3CDTF">2021-07-29T10:07:00Z</dcterms:created>
  <dcterms:modified xsi:type="dcterms:W3CDTF">2021-07-29T10:07:00Z</dcterms:modified>
</cp:coreProperties>
</file>